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4FC6F" w14:textId="5C743637" w:rsidR="00427F71" w:rsidRPr="00427F71" w:rsidRDefault="00427F71" w:rsidP="00427F71">
      <w:pPr>
        <w:ind w:left="720" w:hanging="36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27F71">
        <w:rPr>
          <w:rFonts w:asciiTheme="majorHAnsi" w:hAnsiTheme="majorHAnsi" w:cstheme="majorHAnsi"/>
          <w:b/>
          <w:bCs/>
          <w:sz w:val="24"/>
          <w:szCs w:val="24"/>
        </w:rPr>
        <w:t>Housing Committee Objectives</w:t>
      </w:r>
    </w:p>
    <w:p w14:paraId="7150B84A" w14:textId="77777777" w:rsidR="00427F71" w:rsidRPr="00427F71" w:rsidRDefault="00427F71" w:rsidP="00427F71">
      <w:pPr>
        <w:ind w:left="720" w:hanging="360"/>
        <w:jc w:val="center"/>
        <w:rPr>
          <w:b/>
          <w:bCs/>
          <w:sz w:val="24"/>
          <w:szCs w:val="24"/>
        </w:rPr>
      </w:pPr>
    </w:p>
    <w:p w14:paraId="00000001" w14:textId="54E72222" w:rsidR="008F26AD" w:rsidRDefault="00FB796A">
      <w:pPr>
        <w:numPr>
          <w:ilvl w:val="0"/>
          <w:numId w:val="1"/>
        </w:numPr>
        <w:rPr>
          <w:rFonts w:ascii="Calibri" w:eastAsia="Calibri" w:hAnsi="Calibri" w:cs="Calibri"/>
          <w:b/>
          <w:color w:val="1F4E79"/>
          <w:sz w:val="24"/>
          <w:szCs w:val="24"/>
        </w:rPr>
      </w:pPr>
      <w:r w:rsidRPr="00427F71">
        <w:rPr>
          <w:rFonts w:ascii="Calibri" w:eastAsia="Calibri" w:hAnsi="Calibri" w:cs="Calibri"/>
          <w:b/>
          <w:color w:val="1F4E79"/>
          <w:sz w:val="24"/>
          <w:szCs w:val="24"/>
        </w:rPr>
        <w:t>T</w:t>
      </w:r>
      <w:r w:rsidR="00395C58" w:rsidRPr="00427F71">
        <w:rPr>
          <w:rFonts w:ascii="Calibri" w:eastAsia="Calibri" w:hAnsi="Calibri" w:cs="Calibri"/>
          <w:b/>
          <w:color w:val="1F4E79"/>
          <w:sz w:val="24"/>
          <w:szCs w:val="24"/>
        </w:rPr>
        <w:t xml:space="preserve">he Housing Committee will discuss, </w:t>
      </w:r>
      <w:proofErr w:type="gramStart"/>
      <w:r w:rsidR="00395C58" w:rsidRPr="00427F71">
        <w:rPr>
          <w:rFonts w:ascii="Calibri" w:eastAsia="Calibri" w:hAnsi="Calibri" w:cs="Calibri"/>
          <w:b/>
          <w:color w:val="1F4E79"/>
          <w:sz w:val="24"/>
          <w:szCs w:val="24"/>
        </w:rPr>
        <w:t>review</w:t>
      </w:r>
      <w:proofErr w:type="gramEnd"/>
      <w:r w:rsidR="00395C58" w:rsidRPr="00427F71">
        <w:rPr>
          <w:rFonts w:ascii="Calibri" w:eastAsia="Calibri" w:hAnsi="Calibri" w:cs="Calibri"/>
          <w:b/>
          <w:color w:val="1F4E79"/>
          <w:sz w:val="24"/>
          <w:szCs w:val="24"/>
        </w:rPr>
        <w:t xml:space="preserve"> and analyze housing</w:t>
      </w:r>
      <w:r w:rsidR="00395C58">
        <w:rPr>
          <w:rFonts w:ascii="Calibri" w:eastAsia="Calibri" w:hAnsi="Calibri" w:cs="Calibri"/>
          <w:b/>
          <w:color w:val="1F4E79"/>
          <w:sz w:val="24"/>
          <w:szCs w:val="24"/>
        </w:rPr>
        <w:t>, revitalization and development issues through legislative, administrative and judicial lens</w:t>
      </w:r>
      <w:r w:rsidR="00BA6869">
        <w:rPr>
          <w:rFonts w:ascii="Calibri" w:eastAsia="Calibri" w:hAnsi="Calibri" w:cs="Calibri"/>
          <w:b/>
          <w:color w:val="1F4E79"/>
          <w:sz w:val="24"/>
          <w:szCs w:val="24"/>
        </w:rPr>
        <w:t>es</w:t>
      </w:r>
      <w:r w:rsidR="00395C58">
        <w:rPr>
          <w:rFonts w:ascii="Calibri" w:eastAsia="Calibri" w:hAnsi="Calibri" w:cs="Calibri"/>
          <w:b/>
          <w:color w:val="1F4E79"/>
          <w:sz w:val="24"/>
          <w:szCs w:val="24"/>
        </w:rPr>
        <w:t xml:space="preserve">. (NAHRO 2019-2021 Goal A </w:t>
      </w:r>
      <w:r w:rsidR="00C517CB">
        <w:rPr>
          <w:rFonts w:ascii="Calibri" w:eastAsia="Calibri" w:hAnsi="Calibri" w:cs="Calibri"/>
          <w:b/>
          <w:color w:val="1F4E79"/>
          <w:sz w:val="24"/>
          <w:szCs w:val="24"/>
        </w:rPr>
        <w:t>[</w:t>
      </w:r>
      <w:r w:rsidR="000F6286">
        <w:rPr>
          <w:rFonts w:ascii="Calibri" w:eastAsia="Calibri" w:hAnsi="Calibri" w:cs="Calibri"/>
          <w:b/>
          <w:color w:val="1F4E79"/>
          <w:sz w:val="24"/>
          <w:szCs w:val="24"/>
        </w:rPr>
        <w:t>a</w:t>
      </w:r>
      <w:r w:rsidR="00C517CB">
        <w:rPr>
          <w:rFonts w:ascii="Calibri" w:eastAsia="Calibri" w:hAnsi="Calibri" w:cs="Calibri"/>
          <w:b/>
          <w:color w:val="1F4E79"/>
          <w:sz w:val="24"/>
          <w:szCs w:val="24"/>
        </w:rPr>
        <w:t xml:space="preserve">lso impacts Goal </w:t>
      </w:r>
      <w:r w:rsidR="00395C58">
        <w:rPr>
          <w:rFonts w:ascii="Calibri" w:eastAsia="Calibri" w:hAnsi="Calibri" w:cs="Calibri"/>
          <w:b/>
          <w:color w:val="1F4E79"/>
          <w:sz w:val="24"/>
          <w:szCs w:val="24"/>
        </w:rPr>
        <w:t>F</w:t>
      </w:r>
      <w:r w:rsidR="00C517CB">
        <w:rPr>
          <w:rFonts w:ascii="Calibri" w:eastAsia="Calibri" w:hAnsi="Calibri" w:cs="Calibri"/>
          <w:b/>
          <w:color w:val="1F4E79"/>
          <w:sz w:val="24"/>
          <w:szCs w:val="24"/>
        </w:rPr>
        <w:t>]</w:t>
      </w:r>
      <w:r w:rsidR="00395C58">
        <w:rPr>
          <w:rFonts w:ascii="Calibri" w:eastAsia="Calibri" w:hAnsi="Calibri" w:cs="Calibri"/>
          <w:b/>
          <w:color w:val="1F4E79"/>
          <w:sz w:val="24"/>
          <w:szCs w:val="24"/>
        </w:rPr>
        <w:t>)</w:t>
      </w:r>
    </w:p>
    <w:p w14:paraId="00000002" w14:textId="2CC716C9" w:rsidR="008F26AD" w:rsidRDefault="00395C58">
      <w:pPr>
        <w:numPr>
          <w:ilvl w:val="1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Identify and engage legal and policy experts along with public and affordable housing practitioners to speak and provide information to Housing Committee members on various housing-related topics.</w:t>
      </w:r>
    </w:p>
    <w:p w14:paraId="00000003" w14:textId="4EFD12A6" w:rsidR="008F26AD" w:rsidRDefault="00395C58">
      <w:pPr>
        <w:numPr>
          <w:ilvl w:val="1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Continue assisting NAHRO staff in communicating to the administration (e.g.</w:t>
      </w:r>
      <w:r w:rsidR="001B5920">
        <w:rPr>
          <w:rFonts w:ascii="Calibri" w:eastAsia="Calibri" w:hAnsi="Calibri" w:cs="Calibri"/>
          <w:b/>
          <w:sz w:val="24"/>
          <w:szCs w:val="24"/>
        </w:rPr>
        <w:t>, the executive branch and the d</w:t>
      </w:r>
      <w:r>
        <w:rPr>
          <w:rFonts w:ascii="Calibri" w:eastAsia="Calibri" w:hAnsi="Calibri" w:cs="Calibri"/>
          <w:b/>
          <w:sz w:val="24"/>
          <w:szCs w:val="24"/>
        </w:rPr>
        <w:t>epartments therein) and Congress via comment letters and other policy correspondence, while considering other mechanisms to further promote NAHRO policy positions.</w:t>
      </w:r>
    </w:p>
    <w:p w14:paraId="00000006" w14:textId="3EB2313C" w:rsidR="008F26AD" w:rsidRPr="002A276A" w:rsidRDefault="00395C58" w:rsidP="002A276A">
      <w:pPr>
        <w:numPr>
          <w:ilvl w:val="1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 w:rsidRPr="002A276A">
        <w:rPr>
          <w:rFonts w:ascii="Calibri" w:eastAsia="Calibri" w:hAnsi="Calibri" w:cs="Calibri"/>
          <w:b/>
          <w:sz w:val="24"/>
          <w:szCs w:val="24"/>
        </w:rPr>
        <w:t>Focus on advancing diversity, equity and inclusion in the analysis of housing-related issues in public a</w:t>
      </w:r>
      <w:r w:rsidR="006C7247">
        <w:rPr>
          <w:rFonts w:ascii="Calibri" w:eastAsia="Calibri" w:hAnsi="Calibri" w:cs="Calibri"/>
          <w:b/>
          <w:sz w:val="24"/>
          <w:szCs w:val="24"/>
        </w:rPr>
        <w:t>nd affordable housing programs.</w:t>
      </w:r>
    </w:p>
    <w:p w14:paraId="00000007" w14:textId="77777777" w:rsidR="008F26AD" w:rsidRDefault="008F26AD">
      <w:pPr>
        <w:ind w:left="720"/>
        <w:rPr>
          <w:rFonts w:ascii="Calibri" w:eastAsia="Calibri" w:hAnsi="Calibri" w:cs="Calibri"/>
          <w:b/>
          <w:color w:val="1F4E79"/>
          <w:sz w:val="24"/>
          <w:szCs w:val="24"/>
        </w:rPr>
      </w:pPr>
    </w:p>
    <w:p w14:paraId="00000008" w14:textId="4909E397" w:rsidR="008F26AD" w:rsidRDefault="00395C58">
      <w:pPr>
        <w:numPr>
          <w:ilvl w:val="0"/>
          <w:numId w:val="1"/>
        </w:numPr>
        <w:rPr>
          <w:rFonts w:ascii="Calibri" w:eastAsia="Calibri" w:hAnsi="Calibri" w:cs="Calibri"/>
          <w:b/>
          <w:color w:val="1F4E79"/>
          <w:sz w:val="24"/>
          <w:szCs w:val="24"/>
        </w:rPr>
      </w:pPr>
      <w:r>
        <w:rPr>
          <w:rFonts w:ascii="Calibri" w:eastAsia="Calibri" w:hAnsi="Calibri" w:cs="Calibri"/>
          <w:b/>
          <w:color w:val="1F4E79"/>
          <w:sz w:val="24"/>
          <w:szCs w:val="24"/>
        </w:rPr>
        <w:t>Provide recommendations for training and capacity building resources as it relates to</w:t>
      </w:r>
      <w:r w:rsidR="00BA6869">
        <w:rPr>
          <w:rFonts w:ascii="Calibri" w:eastAsia="Calibri" w:hAnsi="Calibri" w:cs="Calibri"/>
          <w:b/>
          <w:color w:val="1F4E7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F4E79"/>
          <w:sz w:val="24"/>
          <w:szCs w:val="24"/>
        </w:rPr>
        <w:t>preserving and expanding public and</w:t>
      </w:r>
      <w:r w:rsidR="00BA6869">
        <w:rPr>
          <w:rFonts w:ascii="Calibri" w:eastAsia="Calibri" w:hAnsi="Calibri" w:cs="Calibri"/>
          <w:b/>
          <w:color w:val="1F4E7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F4E79"/>
          <w:sz w:val="24"/>
          <w:szCs w:val="24"/>
        </w:rPr>
        <w:t xml:space="preserve">affordable housing and developing new partnerships and services. (NAHRO 2019-2021 Goal B </w:t>
      </w:r>
      <w:r w:rsidR="00C517CB">
        <w:rPr>
          <w:rFonts w:ascii="Calibri" w:eastAsia="Calibri" w:hAnsi="Calibri" w:cs="Calibri"/>
          <w:b/>
          <w:color w:val="1F4E79"/>
          <w:sz w:val="24"/>
          <w:szCs w:val="24"/>
        </w:rPr>
        <w:t>[</w:t>
      </w:r>
      <w:r w:rsidR="000F6286">
        <w:rPr>
          <w:rFonts w:ascii="Calibri" w:eastAsia="Calibri" w:hAnsi="Calibri" w:cs="Calibri"/>
          <w:b/>
          <w:color w:val="1F4E79"/>
          <w:sz w:val="24"/>
          <w:szCs w:val="24"/>
        </w:rPr>
        <w:t>a</w:t>
      </w:r>
      <w:r w:rsidR="00C517CB">
        <w:rPr>
          <w:rFonts w:ascii="Calibri" w:eastAsia="Calibri" w:hAnsi="Calibri" w:cs="Calibri"/>
          <w:b/>
          <w:color w:val="1F4E79"/>
          <w:sz w:val="24"/>
          <w:szCs w:val="24"/>
        </w:rPr>
        <w:t xml:space="preserve">lso impacts Goals </w:t>
      </w:r>
      <w:r>
        <w:rPr>
          <w:rFonts w:ascii="Calibri" w:eastAsia="Calibri" w:hAnsi="Calibri" w:cs="Calibri"/>
          <w:b/>
          <w:color w:val="1F4E79"/>
          <w:sz w:val="24"/>
          <w:szCs w:val="24"/>
        </w:rPr>
        <w:t>C</w:t>
      </w:r>
      <w:r w:rsidR="00C517CB">
        <w:rPr>
          <w:rFonts w:ascii="Calibri" w:eastAsia="Calibri" w:hAnsi="Calibri" w:cs="Calibri"/>
          <w:b/>
          <w:color w:val="1F4E79"/>
          <w:sz w:val="24"/>
          <w:szCs w:val="24"/>
        </w:rPr>
        <w:t xml:space="preserve"> and</w:t>
      </w:r>
      <w:r w:rsidR="00BA6869">
        <w:rPr>
          <w:rFonts w:ascii="Calibri" w:eastAsia="Calibri" w:hAnsi="Calibri" w:cs="Calibri"/>
          <w:b/>
          <w:color w:val="1F4E7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F4E79"/>
          <w:sz w:val="24"/>
          <w:szCs w:val="24"/>
        </w:rPr>
        <w:t>D</w:t>
      </w:r>
      <w:r w:rsidR="00C517CB">
        <w:rPr>
          <w:rFonts w:ascii="Calibri" w:eastAsia="Calibri" w:hAnsi="Calibri" w:cs="Calibri"/>
          <w:b/>
          <w:color w:val="1F4E79"/>
          <w:sz w:val="24"/>
          <w:szCs w:val="24"/>
        </w:rPr>
        <w:t>]</w:t>
      </w:r>
      <w:r>
        <w:rPr>
          <w:rFonts w:ascii="Calibri" w:eastAsia="Calibri" w:hAnsi="Calibri" w:cs="Calibri"/>
          <w:b/>
          <w:color w:val="1F4E79"/>
          <w:sz w:val="24"/>
          <w:szCs w:val="24"/>
        </w:rPr>
        <w:t>)</w:t>
      </w:r>
    </w:p>
    <w:p w14:paraId="00000009" w14:textId="207F28B7" w:rsidR="008F26AD" w:rsidRDefault="00395C58">
      <w:pPr>
        <w:numPr>
          <w:ilvl w:val="1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Provide suggestions to the professional development committee related to preserving and expanding public and affordable housing, as well as, </w:t>
      </w:r>
      <w:r w:rsidR="004C32F4">
        <w:rPr>
          <w:rFonts w:ascii="Calibri" w:eastAsia="Calibri" w:hAnsi="Calibri" w:cs="Calibri"/>
          <w:b/>
          <w:sz w:val="24"/>
          <w:szCs w:val="24"/>
        </w:rPr>
        <w:t>strategies</w:t>
      </w:r>
      <w:r>
        <w:rPr>
          <w:rFonts w:ascii="Calibri" w:eastAsia="Calibri" w:hAnsi="Calibri" w:cs="Calibri"/>
          <w:b/>
          <w:sz w:val="24"/>
          <w:szCs w:val="24"/>
        </w:rPr>
        <w:t xml:space="preserve"> to improve programmatic effectiveness.</w:t>
      </w:r>
    </w:p>
    <w:p w14:paraId="0000000B" w14:textId="77777777" w:rsidR="008F26AD" w:rsidRDefault="00395C58">
      <w:pPr>
        <w:numPr>
          <w:ilvl w:val="1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Provide suggestions to NAHRO’s policy staff for potential E-Briefing topics.</w:t>
      </w:r>
    </w:p>
    <w:p w14:paraId="0000000C" w14:textId="79D84DFD" w:rsidR="008F26AD" w:rsidRDefault="00395C58">
      <w:pPr>
        <w:numPr>
          <w:ilvl w:val="1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Determine methods </w:t>
      </w:r>
      <w:r w:rsidR="004C32F4">
        <w:rPr>
          <w:rFonts w:ascii="Calibri" w:eastAsia="Calibri" w:hAnsi="Calibri" w:cs="Calibri"/>
          <w:b/>
          <w:sz w:val="24"/>
          <w:szCs w:val="24"/>
        </w:rPr>
        <w:t>and provide suggestions to NAHRO staff for</w:t>
      </w:r>
      <w:r>
        <w:rPr>
          <w:rFonts w:ascii="Calibri" w:eastAsia="Calibri" w:hAnsi="Calibri" w:cs="Calibri"/>
          <w:b/>
          <w:sz w:val="24"/>
          <w:szCs w:val="24"/>
        </w:rPr>
        <w:t xml:space="preserve"> build</w:t>
      </w:r>
      <w:r w:rsidR="004C32F4">
        <w:rPr>
          <w:rFonts w:ascii="Calibri" w:eastAsia="Calibri" w:hAnsi="Calibri" w:cs="Calibri"/>
          <w:b/>
          <w:sz w:val="24"/>
          <w:szCs w:val="24"/>
        </w:rPr>
        <w:t>ing</w:t>
      </w:r>
      <w:r>
        <w:rPr>
          <w:rFonts w:ascii="Calibri" w:eastAsia="Calibri" w:hAnsi="Calibri" w:cs="Calibri"/>
          <w:b/>
          <w:sz w:val="24"/>
          <w:szCs w:val="24"/>
        </w:rPr>
        <w:t xml:space="preserve"> and reinforc</w:t>
      </w:r>
      <w:r w:rsidR="004C32F4">
        <w:rPr>
          <w:rFonts w:ascii="Calibri" w:eastAsia="Calibri" w:hAnsi="Calibri" w:cs="Calibri"/>
          <w:b/>
          <w:sz w:val="24"/>
          <w:szCs w:val="24"/>
        </w:rPr>
        <w:t>ing</w:t>
      </w:r>
      <w:r>
        <w:rPr>
          <w:rFonts w:ascii="Calibri" w:eastAsia="Calibri" w:hAnsi="Calibri" w:cs="Calibri"/>
          <w:b/>
          <w:sz w:val="24"/>
          <w:szCs w:val="24"/>
        </w:rPr>
        <w:t xml:space="preserve"> partnerships.</w:t>
      </w:r>
    </w:p>
    <w:p w14:paraId="0000000D" w14:textId="77777777" w:rsidR="008F26AD" w:rsidRDefault="008F26AD">
      <w:pPr>
        <w:ind w:left="720"/>
        <w:rPr>
          <w:rFonts w:ascii="Calibri" w:eastAsia="Calibri" w:hAnsi="Calibri" w:cs="Calibri"/>
          <w:b/>
          <w:color w:val="1F4E79"/>
          <w:sz w:val="24"/>
          <w:szCs w:val="24"/>
        </w:rPr>
      </w:pPr>
    </w:p>
    <w:p w14:paraId="0000000E" w14:textId="42411D7B" w:rsidR="008F26AD" w:rsidRDefault="00395C58">
      <w:pPr>
        <w:numPr>
          <w:ilvl w:val="0"/>
          <w:numId w:val="1"/>
        </w:numPr>
        <w:rPr>
          <w:rFonts w:ascii="Calibri" w:eastAsia="Calibri" w:hAnsi="Calibri" w:cs="Calibri"/>
          <w:b/>
          <w:color w:val="1F4E79"/>
          <w:sz w:val="24"/>
          <w:szCs w:val="24"/>
        </w:rPr>
      </w:pPr>
      <w:r>
        <w:rPr>
          <w:rFonts w:ascii="Calibri" w:eastAsia="Calibri" w:hAnsi="Calibri" w:cs="Calibri"/>
          <w:b/>
          <w:color w:val="1F4E79"/>
          <w:sz w:val="24"/>
          <w:szCs w:val="24"/>
        </w:rPr>
        <w:t>Improve communication and outreach between Housing Committee members, with other NAHRO committees and task forces, within the general membership, and with the public. (NAHRO 2019-2021 Goal</w:t>
      </w:r>
      <w:r w:rsidR="004C32F4">
        <w:rPr>
          <w:rFonts w:ascii="Calibri" w:eastAsia="Calibri" w:hAnsi="Calibri" w:cs="Calibri"/>
          <w:b/>
          <w:color w:val="1F4E79"/>
          <w:sz w:val="24"/>
          <w:szCs w:val="24"/>
        </w:rPr>
        <w:t xml:space="preserve"> E</w:t>
      </w:r>
      <w:r>
        <w:rPr>
          <w:rFonts w:ascii="Calibri" w:eastAsia="Calibri" w:hAnsi="Calibri" w:cs="Calibri"/>
          <w:b/>
          <w:color w:val="1F4E79"/>
          <w:sz w:val="24"/>
          <w:szCs w:val="24"/>
        </w:rPr>
        <w:t xml:space="preserve"> </w:t>
      </w:r>
      <w:r w:rsidR="00C517CB">
        <w:rPr>
          <w:rFonts w:ascii="Calibri" w:eastAsia="Calibri" w:hAnsi="Calibri" w:cs="Calibri"/>
          <w:b/>
          <w:color w:val="1F4E79"/>
          <w:sz w:val="24"/>
          <w:szCs w:val="24"/>
        </w:rPr>
        <w:t>[</w:t>
      </w:r>
      <w:r w:rsidR="000F6286">
        <w:rPr>
          <w:rFonts w:ascii="Calibri" w:eastAsia="Calibri" w:hAnsi="Calibri" w:cs="Calibri"/>
          <w:b/>
          <w:color w:val="1F4E79"/>
          <w:sz w:val="24"/>
          <w:szCs w:val="24"/>
        </w:rPr>
        <w:t>a</w:t>
      </w:r>
      <w:r w:rsidR="00C517CB">
        <w:rPr>
          <w:rFonts w:ascii="Calibri" w:eastAsia="Calibri" w:hAnsi="Calibri" w:cs="Calibri"/>
          <w:b/>
          <w:color w:val="1F4E79"/>
          <w:sz w:val="24"/>
          <w:szCs w:val="24"/>
        </w:rPr>
        <w:t xml:space="preserve">lso impacts Goals </w:t>
      </w:r>
      <w:r w:rsidR="004C32F4">
        <w:rPr>
          <w:rFonts w:ascii="Calibri" w:eastAsia="Calibri" w:hAnsi="Calibri" w:cs="Calibri"/>
          <w:b/>
          <w:color w:val="1F4E79"/>
          <w:sz w:val="24"/>
          <w:szCs w:val="24"/>
        </w:rPr>
        <w:t>C</w:t>
      </w:r>
      <w:r w:rsidR="00C517CB">
        <w:rPr>
          <w:rFonts w:ascii="Calibri" w:eastAsia="Calibri" w:hAnsi="Calibri" w:cs="Calibri"/>
          <w:b/>
          <w:color w:val="1F4E79"/>
          <w:sz w:val="24"/>
          <w:szCs w:val="24"/>
        </w:rPr>
        <w:t xml:space="preserve"> and</w:t>
      </w:r>
      <w:r>
        <w:rPr>
          <w:rFonts w:ascii="Calibri" w:eastAsia="Calibri" w:hAnsi="Calibri" w:cs="Calibri"/>
          <w:b/>
          <w:color w:val="1F4E79"/>
          <w:sz w:val="24"/>
          <w:szCs w:val="24"/>
        </w:rPr>
        <w:t xml:space="preserve"> F</w:t>
      </w:r>
      <w:r w:rsidR="00C517CB">
        <w:rPr>
          <w:rFonts w:ascii="Calibri" w:eastAsia="Calibri" w:hAnsi="Calibri" w:cs="Calibri"/>
          <w:b/>
          <w:color w:val="1F4E79"/>
          <w:sz w:val="24"/>
          <w:szCs w:val="24"/>
        </w:rPr>
        <w:t>]</w:t>
      </w:r>
      <w:r>
        <w:rPr>
          <w:rFonts w:ascii="Calibri" w:eastAsia="Calibri" w:hAnsi="Calibri" w:cs="Calibri"/>
          <w:b/>
          <w:color w:val="1F4E79"/>
          <w:sz w:val="24"/>
          <w:szCs w:val="24"/>
        </w:rPr>
        <w:t>)</w:t>
      </w:r>
    </w:p>
    <w:p w14:paraId="00000010" w14:textId="77777777" w:rsidR="008F26AD" w:rsidRDefault="00395C58">
      <w:pPr>
        <w:numPr>
          <w:ilvl w:val="1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Establish formal communication with other committees and task forces to share information, determine areas to partner, and increase members’ engagement.</w:t>
      </w:r>
    </w:p>
    <w:p w14:paraId="00000011" w14:textId="57D25373" w:rsidR="008F26AD" w:rsidRDefault="00395C58">
      <w:pPr>
        <w:numPr>
          <w:ilvl w:val="1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Create informational materials utilizing the most effective communication methods to explain</w:t>
      </w:r>
      <w:r w:rsidR="00BA6869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legislative and regulatory processes to the diverse spectrum of NAHRO members and partners.</w:t>
      </w:r>
    </w:p>
    <w:p w14:paraId="00000012" w14:textId="00D664EF" w:rsidR="008F26AD" w:rsidRDefault="00395C58">
      <w:pPr>
        <w:numPr>
          <w:ilvl w:val="1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Distribute meeting summaries to Housing Committee members to share with regions and chapters and allocate time at meetings for regional reports and to share innovative best practices.</w:t>
      </w:r>
    </w:p>
    <w:p w14:paraId="00000015" w14:textId="3E460701" w:rsidR="008F26AD" w:rsidRPr="00BA6869" w:rsidRDefault="008F26AD" w:rsidP="00BA6869">
      <w:pPr>
        <w:ind w:left="1440"/>
        <w:rPr>
          <w:color w:val="000000"/>
        </w:rPr>
      </w:pPr>
    </w:p>
    <w:sectPr w:rsidR="008F26AD" w:rsidRPr="00BA68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731DE"/>
    <w:multiLevelType w:val="multilevel"/>
    <w:tmpl w:val="99E6AAE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6AD"/>
    <w:rsid w:val="0003408D"/>
    <w:rsid w:val="000F6286"/>
    <w:rsid w:val="001B5920"/>
    <w:rsid w:val="00205B0F"/>
    <w:rsid w:val="002A276A"/>
    <w:rsid w:val="0030076A"/>
    <w:rsid w:val="00395C58"/>
    <w:rsid w:val="00427F71"/>
    <w:rsid w:val="00483DD3"/>
    <w:rsid w:val="004C32F4"/>
    <w:rsid w:val="005C46B5"/>
    <w:rsid w:val="006C7247"/>
    <w:rsid w:val="007C1E90"/>
    <w:rsid w:val="00875441"/>
    <w:rsid w:val="008F26AD"/>
    <w:rsid w:val="009C0E9E"/>
    <w:rsid w:val="00BA6869"/>
    <w:rsid w:val="00C517CB"/>
    <w:rsid w:val="00FB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CDD1"/>
  <w15:docId w15:val="{28849E18-FE80-4FC6-A70A-A4D07AE4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Tushar Gurjal</dc:creator>
  <cp:lastModifiedBy>Tushar Gurjal</cp:lastModifiedBy>
  <cp:revision>2</cp:revision>
  <dcterms:created xsi:type="dcterms:W3CDTF">2020-04-22T14:01:00Z</dcterms:created>
  <dcterms:modified xsi:type="dcterms:W3CDTF">2020-04-22T14:01:00Z</dcterms:modified>
</cp:coreProperties>
</file>